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7" w:rsidRPr="00617515" w:rsidRDefault="00CA3907">
      <w:pPr>
        <w:rPr>
          <w:rFonts w:ascii="標楷體" w:eastAsia="標楷體" w:hAnsi="標楷體" w:cs="Times New Roman"/>
        </w:rPr>
      </w:pPr>
    </w:p>
    <w:p w:rsidR="00CA3907" w:rsidRPr="00617515" w:rsidRDefault="00CA3907" w:rsidP="003B0557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617515">
        <w:rPr>
          <w:rFonts w:ascii="標楷體" w:eastAsia="標楷體" w:hAnsi="標楷體" w:cs="標楷體"/>
          <w:b/>
          <w:bCs/>
          <w:sz w:val="32"/>
          <w:szCs w:val="32"/>
        </w:rPr>
        <w:t>103</w:t>
      </w:r>
      <w:r w:rsidRPr="00617515">
        <w:rPr>
          <w:rFonts w:ascii="標楷體" w:eastAsia="標楷體" w:hAnsi="標楷體" w:cs="標楷體" w:hint="eastAsia"/>
          <w:b/>
          <w:bCs/>
          <w:sz w:val="32"/>
          <w:szCs w:val="32"/>
        </w:rPr>
        <w:t>年國際文創趨勢論壇</w:t>
      </w:r>
    </w:p>
    <w:p w:rsidR="00CA3907" w:rsidRPr="00617515" w:rsidRDefault="00CA3907" w:rsidP="003B0557">
      <w:pPr>
        <w:spacing w:line="240" w:lineRule="atLeas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617515">
        <w:rPr>
          <w:rFonts w:ascii="標楷體" w:eastAsia="標楷體" w:hAnsi="標楷體" w:cs="標楷體"/>
          <w:b/>
          <w:bCs/>
          <w:sz w:val="28"/>
          <w:szCs w:val="28"/>
        </w:rPr>
        <w:t>Culture &amp; Creative Trend Forum</w:t>
      </w:r>
    </w:p>
    <w:p w:rsidR="00CA3907" w:rsidRPr="00617515" w:rsidRDefault="00CA3907" w:rsidP="00CB0783">
      <w:pPr>
        <w:tabs>
          <w:tab w:val="left" w:pos="9923"/>
        </w:tabs>
        <w:spacing w:line="360" w:lineRule="exact"/>
        <w:ind w:leftChars="354" w:left="31680" w:rightChars="235" w:right="31680"/>
        <w:rPr>
          <w:rFonts w:ascii="標楷體" w:eastAsia="標楷體" w:hAnsi="標楷體" w:cs="Times New Roman"/>
        </w:rPr>
      </w:pPr>
    </w:p>
    <w:p w:rsidR="00CA3907" w:rsidRPr="00617515" w:rsidRDefault="00CA3907" w:rsidP="00CB0783">
      <w:pPr>
        <w:tabs>
          <w:tab w:val="left" w:pos="9923"/>
        </w:tabs>
        <w:spacing w:line="360" w:lineRule="exact"/>
        <w:ind w:leftChars="354" w:left="31680" w:rightChars="235" w:right="31680"/>
        <w:rPr>
          <w:rFonts w:ascii="標楷體" w:eastAsia="標楷體" w:hAnsi="標楷體" w:cs="Times New Roman"/>
        </w:rPr>
      </w:pPr>
    </w:p>
    <w:p w:rsidR="00CA3907" w:rsidRPr="00617515" w:rsidRDefault="00CA3907" w:rsidP="00CB0783">
      <w:pPr>
        <w:pStyle w:val="ListParagraph"/>
        <w:numPr>
          <w:ilvl w:val="0"/>
          <w:numId w:val="5"/>
        </w:numPr>
        <w:tabs>
          <w:tab w:val="left" w:pos="9923"/>
        </w:tabs>
        <w:spacing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活動背景：</w:t>
      </w:r>
    </w:p>
    <w:p w:rsidR="00CA3907" w:rsidRPr="00617515" w:rsidRDefault="00CA3907" w:rsidP="00CB0783">
      <w:pPr>
        <w:pStyle w:val="ListParagraph"/>
        <w:tabs>
          <w:tab w:val="left" w:pos="9923"/>
        </w:tabs>
        <w:spacing w:beforeLines="50" w:line="276" w:lineRule="auto"/>
        <w:ind w:leftChars="354" w:left="31680" w:rightChars="235" w:right="31680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為延續文化部過去推動文創產業之經驗，加強臺灣文創產業與世界接軌，並將臺灣文化特色與內涵擴散至國際，</w:t>
      </w:r>
      <w:r>
        <w:rPr>
          <w:rFonts w:ascii="標楷體" w:eastAsia="標楷體" w:hAnsi="標楷體" w:cs="標楷體" w:hint="eastAsia"/>
        </w:rPr>
        <w:t>文化部辦理「國際文創產業及組織搭橋計畫」，</w:t>
      </w:r>
      <w:r w:rsidRPr="00617515">
        <w:rPr>
          <w:rFonts w:ascii="標楷體" w:eastAsia="標楷體" w:hAnsi="標楷體" w:cs="標楷體" w:hint="eastAsia"/>
        </w:rPr>
        <w:t>透過邀請國際專業買家來台，與國內優良文創產業業者進行交流媒合會、趨勢論壇及文創據點參訪等國際交流活動，逐步建立臺灣文創產業未來進行國際行銷、參與展會、市場拓展等工作之基礎，進而協助業者搭起國際通路與市場之橋樑。</w:t>
      </w:r>
    </w:p>
    <w:p w:rsidR="00CA3907" w:rsidRPr="00617515" w:rsidRDefault="00CA3907" w:rsidP="00CB0783">
      <w:pPr>
        <w:pStyle w:val="ListParagraph"/>
        <w:tabs>
          <w:tab w:val="left" w:pos="9923"/>
        </w:tabs>
        <w:spacing w:beforeLines="50" w:line="276" w:lineRule="auto"/>
        <w:ind w:leftChars="354" w:left="31680" w:rightChars="235" w:right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本計畫</w:t>
      </w:r>
      <w:r w:rsidRPr="00617515">
        <w:rPr>
          <w:rFonts w:ascii="標楷體" w:eastAsia="標楷體" w:hAnsi="標楷體" w:cs="標楷體" w:hint="eastAsia"/>
        </w:rPr>
        <w:t>將辦理文創商品國際市場趨勢論壇</w:t>
      </w:r>
      <w:r w:rsidRPr="00617515">
        <w:rPr>
          <w:rFonts w:ascii="標楷體" w:eastAsia="標楷體" w:hAnsi="標楷體" w:cs="標楷體"/>
        </w:rPr>
        <w:t>3</w:t>
      </w:r>
      <w:r w:rsidRPr="00617515">
        <w:rPr>
          <w:rFonts w:ascii="標楷體" w:eastAsia="標楷體" w:hAnsi="標楷體" w:cs="標楷體" w:hint="eastAsia"/>
        </w:rPr>
        <w:t>場次，邀請國際買家及國內文創領域專家、精選業者，分享國際市場觀點並進行主題對談，藉此</w:t>
      </w:r>
      <w:r>
        <w:rPr>
          <w:rFonts w:ascii="標楷體" w:eastAsia="標楷體" w:hAnsi="標楷體" w:cs="標楷體" w:hint="eastAsia"/>
        </w:rPr>
        <w:t>協助</w:t>
      </w:r>
      <w:r w:rsidRPr="00617515">
        <w:rPr>
          <w:rFonts w:ascii="標楷體" w:eastAsia="標楷體" w:hAnsi="標楷體" w:cs="標楷體" w:hint="eastAsia"/>
        </w:rPr>
        <w:t>臺灣文創產業瞭解全球市場之</w:t>
      </w:r>
      <w:r>
        <w:rPr>
          <w:rFonts w:ascii="標楷體" w:eastAsia="標楷體" w:hAnsi="標楷體" w:cs="標楷體" w:hint="eastAsia"/>
        </w:rPr>
        <w:t>趨勢</w:t>
      </w:r>
      <w:r w:rsidRPr="00617515">
        <w:rPr>
          <w:rFonts w:ascii="標楷體" w:eastAsia="標楷體" w:hAnsi="標楷體" w:cs="標楷體" w:hint="eastAsia"/>
        </w:rPr>
        <w:t>。</w:t>
      </w:r>
    </w:p>
    <w:p w:rsidR="00CA3907" w:rsidRPr="00617515" w:rsidRDefault="00CA3907" w:rsidP="00CB0783">
      <w:pPr>
        <w:pStyle w:val="ListParagraph"/>
        <w:numPr>
          <w:ilvl w:val="0"/>
          <w:numId w:val="5"/>
        </w:numPr>
        <w:tabs>
          <w:tab w:val="left" w:pos="9923"/>
        </w:tabs>
        <w:spacing w:beforeLines="50"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主辦單位：文化部</w:t>
      </w:r>
    </w:p>
    <w:p w:rsidR="00CA3907" w:rsidRPr="00617515" w:rsidRDefault="00CA3907" w:rsidP="00CB0783">
      <w:pPr>
        <w:pStyle w:val="ListParagraph"/>
        <w:numPr>
          <w:ilvl w:val="0"/>
          <w:numId w:val="5"/>
        </w:numPr>
        <w:tabs>
          <w:tab w:val="left" w:pos="9923"/>
        </w:tabs>
        <w:spacing w:beforeLines="50"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執行單位：財團法人臺灣創意設計中心</w:t>
      </w:r>
    </w:p>
    <w:p w:rsidR="00CA3907" w:rsidRPr="00617515" w:rsidRDefault="00CA3907" w:rsidP="00CB0783">
      <w:pPr>
        <w:pStyle w:val="ListParagraph"/>
        <w:numPr>
          <w:ilvl w:val="0"/>
          <w:numId w:val="5"/>
        </w:numPr>
        <w:tabs>
          <w:tab w:val="left" w:pos="9923"/>
        </w:tabs>
        <w:spacing w:beforeLines="50"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活動規劃：</w:t>
      </w:r>
    </w:p>
    <w:p w:rsidR="00CA3907" w:rsidRPr="00617515" w:rsidRDefault="00CA3907" w:rsidP="00CB0783">
      <w:pPr>
        <w:pStyle w:val="ListParagraph"/>
        <w:numPr>
          <w:ilvl w:val="0"/>
          <w:numId w:val="6"/>
        </w:numPr>
        <w:tabs>
          <w:tab w:val="left" w:pos="9923"/>
        </w:tabs>
        <w:spacing w:beforeLines="50"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說明：</w:t>
      </w:r>
    </w:p>
    <w:p w:rsidR="00CA3907" w:rsidRPr="00617515" w:rsidRDefault="00CA3907" w:rsidP="00CB0783">
      <w:pPr>
        <w:pStyle w:val="ListParagraph"/>
        <w:tabs>
          <w:tab w:val="left" w:pos="9923"/>
        </w:tabs>
        <w:spacing w:beforeLines="50" w:line="276" w:lineRule="auto"/>
        <w:ind w:leftChars="354" w:left="31680" w:rightChars="235" w:right="31680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以文創產業的「經濟、行銷、品牌」三大面向為主題，邀請來台之國際文創產業專家與臺灣不同領域專家及精選業者，以主題探討與實質經驗分享等方式，進行主題對談，提升臺灣文創業者之國際視野，加深臺灣文創產業瞭解全球市場之觀點。</w:t>
      </w:r>
    </w:p>
    <w:p w:rsidR="00CA3907" w:rsidRPr="00617515" w:rsidRDefault="00CA3907" w:rsidP="00CB0783">
      <w:pPr>
        <w:pStyle w:val="ListParagraph"/>
        <w:numPr>
          <w:ilvl w:val="0"/>
          <w:numId w:val="6"/>
        </w:numPr>
        <w:tabs>
          <w:tab w:val="left" w:pos="9923"/>
        </w:tabs>
        <w:spacing w:beforeLines="50"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對象：</w:t>
      </w:r>
    </w:p>
    <w:p w:rsidR="00CA3907" w:rsidRPr="00617515" w:rsidRDefault="00CA3907" w:rsidP="00CB0783">
      <w:pPr>
        <w:pStyle w:val="ListParagraph"/>
        <w:tabs>
          <w:tab w:val="left" w:pos="9923"/>
        </w:tabs>
        <w:spacing w:beforeLines="50" w:line="276" w:lineRule="auto"/>
        <w:ind w:leftChars="354" w:left="31680" w:rightChars="235" w:right="31680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參加本計畫獲選至少</w:t>
      </w:r>
      <w:r w:rsidRPr="00617515">
        <w:rPr>
          <w:rFonts w:ascii="標楷體" w:eastAsia="標楷體" w:hAnsi="標楷體" w:cs="標楷體"/>
        </w:rPr>
        <w:t>30</w:t>
      </w:r>
      <w:r w:rsidRPr="00617515">
        <w:rPr>
          <w:rFonts w:ascii="標楷體" w:eastAsia="標楷體" w:hAnsi="標楷體" w:cs="標楷體" w:hint="eastAsia"/>
        </w:rPr>
        <w:t>家臺灣文創業者優先，並開放國內文創業者、文創相關領域人士或對文創議題感興趣之一般民眾報名參加，每場次預計</w:t>
      </w:r>
      <w:r w:rsidRPr="00617515">
        <w:rPr>
          <w:rFonts w:ascii="標楷體" w:eastAsia="標楷體" w:hAnsi="標楷體" w:cs="標楷體"/>
        </w:rPr>
        <w:t>100</w:t>
      </w:r>
      <w:r w:rsidRPr="00617515">
        <w:rPr>
          <w:rFonts w:ascii="標楷體" w:eastAsia="標楷體" w:hAnsi="標楷體" w:cs="標楷體" w:hint="eastAsia"/>
        </w:rPr>
        <w:t>人以上參與，共計</w:t>
      </w:r>
      <w:r w:rsidRPr="00617515">
        <w:rPr>
          <w:rFonts w:ascii="標楷體" w:eastAsia="標楷體" w:hAnsi="標楷體" w:cs="標楷體"/>
        </w:rPr>
        <w:t>3</w:t>
      </w:r>
      <w:r w:rsidRPr="00617515">
        <w:rPr>
          <w:rFonts w:ascii="標楷體" w:eastAsia="標楷體" w:hAnsi="標楷體" w:cs="標楷體" w:hint="eastAsia"/>
        </w:rPr>
        <w:t>場次。</w:t>
      </w:r>
    </w:p>
    <w:p w:rsidR="00CA3907" w:rsidRPr="00617515" w:rsidRDefault="00CA3907" w:rsidP="00CB0783">
      <w:pPr>
        <w:pStyle w:val="ListParagraph"/>
        <w:numPr>
          <w:ilvl w:val="0"/>
          <w:numId w:val="6"/>
        </w:numPr>
        <w:tabs>
          <w:tab w:val="left" w:pos="9923"/>
        </w:tabs>
        <w:spacing w:beforeLines="50" w:line="276" w:lineRule="auto"/>
        <w:ind w:leftChars="354" w:left="31680" w:rightChars="235" w:right="31680" w:hanging="567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活動資訊：</w:t>
      </w:r>
    </w:p>
    <w:p w:rsidR="00CA3907" w:rsidRPr="00617515" w:rsidRDefault="00CA3907" w:rsidP="00CB0783">
      <w:pPr>
        <w:pStyle w:val="ListParagraph"/>
        <w:numPr>
          <w:ilvl w:val="0"/>
          <w:numId w:val="7"/>
        </w:numPr>
        <w:tabs>
          <w:tab w:val="left" w:pos="9923"/>
        </w:tabs>
        <w:spacing w:beforeLines="50" w:afterLines="50" w:line="276" w:lineRule="auto"/>
        <w:ind w:leftChars="531" w:left="31680" w:rightChars="235" w:right="31680" w:firstLineChars="1" w:firstLine="31680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日期：</w:t>
      </w:r>
      <w:r w:rsidRPr="00617515">
        <w:rPr>
          <w:rFonts w:ascii="標楷體" w:eastAsia="標楷體" w:hAnsi="標楷體" w:cs="標楷體"/>
        </w:rPr>
        <w:t>103</w:t>
      </w:r>
      <w:r w:rsidRPr="00617515">
        <w:rPr>
          <w:rFonts w:ascii="標楷體" w:eastAsia="標楷體" w:hAnsi="標楷體" w:cs="標楷體" w:hint="eastAsia"/>
        </w:rPr>
        <w:t>年</w:t>
      </w:r>
      <w:r w:rsidRPr="00617515">
        <w:rPr>
          <w:rFonts w:ascii="標楷體" w:eastAsia="標楷體" w:hAnsi="標楷體" w:cs="標楷體"/>
        </w:rPr>
        <w:t>10</w:t>
      </w:r>
      <w:r w:rsidRPr="00617515">
        <w:rPr>
          <w:rFonts w:ascii="標楷體" w:eastAsia="標楷體" w:hAnsi="標楷體" w:cs="標楷體" w:hint="eastAsia"/>
        </w:rPr>
        <w:t>月</w:t>
      </w:r>
      <w:r w:rsidRPr="00617515">
        <w:rPr>
          <w:rFonts w:ascii="標楷體" w:eastAsia="標楷體" w:hAnsi="標楷體" w:cs="標楷體"/>
        </w:rPr>
        <w:t>4</w:t>
      </w:r>
      <w:r w:rsidRPr="00617515">
        <w:rPr>
          <w:rFonts w:ascii="標楷體" w:eastAsia="標楷體" w:hAnsi="標楷體" w:cs="標楷體" w:hint="eastAsia"/>
        </w:rPr>
        <w:t>日</w:t>
      </w:r>
      <w:r w:rsidRPr="00617515">
        <w:rPr>
          <w:rFonts w:ascii="標楷體" w:eastAsia="標楷體" w:hAnsi="標楷體" w:cs="標楷體"/>
        </w:rPr>
        <w:t>(</w:t>
      </w:r>
      <w:r w:rsidRPr="00617515">
        <w:rPr>
          <w:rFonts w:ascii="標楷體" w:eastAsia="標楷體" w:hAnsi="標楷體" w:cs="標楷體" w:hint="eastAsia"/>
        </w:rPr>
        <w:t>六</w:t>
      </w:r>
      <w:r w:rsidRPr="00617515">
        <w:rPr>
          <w:rFonts w:ascii="標楷體" w:eastAsia="標楷體" w:hAnsi="標楷體" w:cs="標楷體"/>
        </w:rPr>
        <w:t xml:space="preserve">) </w:t>
      </w:r>
      <w:r w:rsidRPr="00617515">
        <w:rPr>
          <w:rFonts w:ascii="標楷體" w:eastAsia="標楷體" w:hAnsi="標楷體" w:cs="標楷體" w:hint="eastAsia"/>
        </w:rPr>
        <w:t>，共計</w:t>
      </w:r>
      <w:r w:rsidRPr="00617515">
        <w:rPr>
          <w:rFonts w:ascii="標楷體" w:eastAsia="標楷體" w:hAnsi="標楷體" w:cs="標楷體"/>
        </w:rPr>
        <w:t>3</w:t>
      </w:r>
      <w:r w:rsidRPr="00617515">
        <w:rPr>
          <w:rFonts w:ascii="標楷體" w:eastAsia="標楷體" w:hAnsi="標楷體" w:cs="標楷體" w:hint="eastAsia"/>
        </w:rPr>
        <w:t>場次</w:t>
      </w:r>
    </w:p>
    <w:p w:rsidR="00CA3907" w:rsidRDefault="00CA3907" w:rsidP="00CB0783">
      <w:pPr>
        <w:pStyle w:val="ListParagraph"/>
        <w:numPr>
          <w:ilvl w:val="0"/>
          <w:numId w:val="7"/>
        </w:numPr>
        <w:tabs>
          <w:tab w:val="left" w:pos="9923"/>
        </w:tabs>
        <w:spacing w:beforeLines="50" w:afterLines="50" w:line="276" w:lineRule="auto"/>
        <w:ind w:leftChars="531" w:left="31680" w:rightChars="235" w:right="31680" w:firstLineChars="1" w:firstLine="31680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地點：財團法人臺灣創意設計中心</w:t>
      </w:r>
      <w:r w:rsidRPr="00617515">
        <w:rPr>
          <w:rFonts w:ascii="標楷體" w:eastAsia="標楷體" w:hAnsi="標楷體" w:cs="標楷體"/>
        </w:rPr>
        <w:t>2F</w:t>
      </w:r>
      <w:r w:rsidRPr="00617515">
        <w:rPr>
          <w:rFonts w:ascii="標楷體" w:eastAsia="標楷體" w:hAnsi="標楷體" w:cs="標楷體" w:hint="eastAsia"/>
        </w:rPr>
        <w:t>創意劇場</w:t>
      </w:r>
    </w:p>
    <w:p w:rsidR="00CA3907" w:rsidRDefault="00CA3907" w:rsidP="00CB0783">
      <w:pPr>
        <w:pStyle w:val="ListParagraph"/>
        <w:numPr>
          <w:ilvl w:val="0"/>
          <w:numId w:val="7"/>
        </w:numPr>
        <w:tabs>
          <w:tab w:val="left" w:pos="9923"/>
        </w:tabs>
        <w:spacing w:beforeLines="50" w:afterLines="50" w:line="276" w:lineRule="auto"/>
        <w:ind w:leftChars="531" w:left="31680" w:rightChars="235" w:right="31680" w:firstLineChars="1" w:firstLine="31680"/>
        <w:rPr>
          <w:rFonts w:cs="Times New Roman"/>
        </w:rPr>
      </w:pPr>
      <w:r>
        <w:rPr>
          <w:rFonts w:ascii="標楷體" w:eastAsia="標楷體" w:hAnsi="標楷體" w:cs="標楷體" w:hint="eastAsia"/>
        </w:rPr>
        <w:t>線上報名網頁：</w:t>
      </w:r>
      <w:hyperlink r:id="rId7" w:history="1">
        <w:r>
          <w:rPr>
            <w:rStyle w:val="Hyperlink"/>
          </w:rPr>
          <w:t>www.boco.com.tw/2014trendforum</w:t>
        </w:r>
      </w:hyperlink>
    </w:p>
    <w:p w:rsidR="00CA3907" w:rsidRPr="009F4D3F" w:rsidRDefault="00CA3907" w:rsidP="00CB0783">
      <w:pPr>
        <w:tabs>
          <w:tab w:val="left" w:pos="9923"/>
        </w:tabs>
        <w:spacing w:beforeLines="50" w:afterLines="50" w:line="276" w:lineRule="auto"/>
        <w:ind w:left="1276" w:rightChars="235" w:right="31680"/>
        <w:rPr>
          <w:rFonts w:ascii="標楷體" w:eastAsia="標楷體" w:hAnsi="標楷體" w:cs="Times New Roman"/>
        </w:rPr>
      </w:pPr>
    </w:p>
    <w:p w:rsidR="00CA3907" w:rsidRPr="00617515" w:rsidRDefault="00CA3907">
      <w:pPr>
        <w:widowControl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Times New Roman"/>
        </w:rPr>
        <w:br w:type="page"/>
      </w:r>
    </w:p>
    <w:p w:rsidR="00CA3907" w:rsidRDefault="00CA3907" w:rsidP="00CB0783">
      <w:pPr>
        <w:pStyle w:val="ListParagraph"/>
        <w:numPr>
          <w:ilvl w:val="0"/>
          <w:numId w:val="7"/>
        </w:numPr>
        <w:tabs>
          <w:tab w:val="left" w:pos="9923"/>
        </w:tabs>
        <w:spacing w:beforeLines="50" w:afterLines="50" w:line="360" w:lineRule="exact"/>
        <w:ind w:leftChars="354" w:left="31680" w:rightChars="235" w:right="31680" w:hangingChars="58" w:firstLine="31680"/>
        <w:rPr>
          <w:rFonts w:ascii="標楷體" w:eastAsia="標楷體" w:hAnsi="標楷體" w:cs="Times New Roman"/>
        </w:rPr>
      </w:pPr>
      <w:r w:rsidRPr="00617515">
        <w:rPr>
          <w:rFonts w:ascii="標楷體" w:eastAsia="標楷體" w:hAnsi="標楷體" w:cs="標楷體" w:hint="eastAsia"/>
        </w:rPr>
        <w:t>議程：</w:t>
      </w:r>
    </w:p>
    <w:tbl>
      <w:tblPr>
        <w:tblW w:w="10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67"/>
        <w:gridCol w:w="1065"/>
        <w:gridCol w:w="4554"/>
        <w:gridCol w:w="4200"/>
      </w:tblGrid>
      <w:tr w:rsidR="00CA3907" w:rsidRPr="00C132AD">
        <w:trPr>
          <w:trHeight w:val="134"/>
          <w:jc w:val="center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場次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時間</w:t>
            </w:r>
            <w:r w:rsidRPr="00C132A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455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演講主題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主講人</w:t>
            </w:r>
          </w:p>
        </w:tc>
      </w:tr>
      <w:tr w:rsidR="00CA3907" w:rsidRPr="00C132AD">
        <w:trPr>
          <w:trHeight w:val="1019"/>
          <w:jc w:val="center"/>
        </w:trPr>
        <w:tc>
          <w:tcPr>
            <w:tcW w:w="567" w:type="dxa"/>
            <w:vMerge w:val="restart"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月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日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六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) 10:00~12:10</w:t>
            </w:r>
          </w:p>
        </w:tc>
        <w:tc>
          <w:tcPr>
            <w:tcW w:w="4554" w:type="dxa"/>
            <w:vMerge w:val="restart"/>
            <w:vAlign w:val="center"/>
          </w:tcPr>
          <w:p w:rsidR="00CA3907" w:rsidRPr="00C132AD" w:rsidRDefault="00CA3907" w:rsidP="007610E1">
            <w:pPr>
              <w:widowControl/>
              <w:jc w:val="both"/>
              <w:rPr>
                <w:rFonts w:eastAsia="標楷體" w:cs="Times New Roman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【文創經濟】</w:t>
            </w:r>
          </w:p>
          <w:p w:rsidR="00CA3907" w:rsidRPr="00C132AD" w:rsidRDefault="00CA3907" w:rsidP="007610E1">
            <w:pPr>
              <w:widowControl/>
              <w:jc w:val="both"/>
              <w:rPr>
                <w:rFonts w:eastAsia="標楷體" w:cs="Times New Roman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亞洲文創新視界</w:t>
            </w:r>
          </w:p>
          <w:p w:rsidR="00CA3907" w:rsidRPr="00C132AD" w:rsidRDefault="00CA3907" w:rsidP="00234D64">
            <w:pPr>
              <w:widowControl/>
              <w:numPr>
                <w:ilvl w:val="0"/>
                <w:numId w:val="1"/>
              </w:numPr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中國大陸的數位通路經營策略及亞洲文化創意產業的商機趨勢</w:t>
            </w:r>
          </w:p>
          <w:p w:rsidR="00CA3907" w:rsidRPr="00C132AD" w:rsidRDefault="00CA3907" w:rsidP="00234D64">
            <w:pPr>
              <w:widowControl/>
              <w:numPr>
                <w:ilvl w:val="0"/>
                <w:numId w:val="1"/>
              </w:numPr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如何運用電子商務與行動裝置的契機營造生活新美學體驗</w:t>
            </w:r>
          </w:p>
          <w:p w:rsidR="00CA3907" w:rsidRPr="00C132AD" w:rsidRDefault="00CA3907" w:rsidP="00BF1D1E">
            <w:pPr>
              <w:widowControl/>
              <w:numPr>
                <w:ilvl w:val="0"/>
                <w:numId w:val="1"/>
              </w:numPr>
              <w:jc w:val="both"/>
              <w:rPr>
                <w:rFonts w:eastAsia="標楷體" w:cs="Times New Roman"/>
                <w:b/>
                <w:bCs/>
              </w:rPr>
            </w:pPr>
            <w:r w:rsidRPr="00C132AD">
              <w:rPr>
                <w:rFonts w:eastAsia="標楷體" w:cs="標楷體" w:hint="eastAsia"/>
              </w:rPr>
              <w:t>從中國的募資平台及”順豐快遞”觀察物流及創新創業市場</w:t>
            </w: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主講人：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eastAsia="標楷體" w:cs="標楷體" w:hint="eastAsia"/>
              </w:rPr>
              <w:t>魯寧馨</w:t>
            </w:r>
            <w:r w:rsidRPr="00C132AD">
              <w:rPr>
                <w:rFonts w:eastAsia="標楷體"/>
              </w:rPr>
              <w:t>/</w:t>
            </w:r>
            <w:r w:rsidRPr="00C132AD">
              <w:rPr>
                <w:rFonts w:eastAsia="標楷體" w:cs="標楷體" w:hint="eastAsia"/>
              </w:rPr>
              <w:t>北京優集品網路科技有限公司執行長</w:t>
            </w:r>
          </w:p>
        </w:tc>
      </w:tr>
      <w:tr w:rsidR="00CA3907" w:rsidRPr="00C132AD">
        <w:trPr>
          <w:trHeight w:val="964"/>
          <w:jc w:val="center"/>
        </w:trPr>
        <w:tc>
          <w:tcPr>
            <w:tcW w:w="567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54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主持人</w:t>
            </w:r>
            <w:r w:rsidRPr="00C132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 xml:space="preserve">: 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32AD">
              <w:rPr>
                <w:rFonts w:eastAsia="標楷體" w:cs="標楷體" w:hint="eastAsia"/>
              </w:rPr>
              <w:t>陳文龍</w:t>
            </w:r>
            <w:r w:rsidRPr="00C132AD">
              <w:rPr>
                <w:rFonts w:eastAsia="標楷體"/>
              </w:rPr>
              <w:t xml:space="preserve">/ </w:t>
            </w:r>
            <w:r w:rsidRPr="00C132AD">
              <w:rPr>
                <w:rFonts w:eastAsia="標楷體" w:cs="標楷體" w:hint="eastAsia"/>
              </w:rPr>
              <w:t>台灣創意設計中心執行長</w:t>
            </w:r>
          </w:p>
        </w:tc>
      </w:tr>
      <w:tr w:rsidR="00CA3907" w:rsidRPr="00C132AD">
        <w:trPr>
          <w:trHeight w:val="1562"/>
          <w:jc w:val="center"/>
        </w:trPr>
        <w:tc>
          <w:tcPr>
            <w:tcW w:w="567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54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與談議題</w:t>
            </w:r>
            <w:r w:rsidRPr="00C132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: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sz w:val="26"/>
                <w:szCs w:val="26"/>
              </w:rPr>
              <w:t>未來華人文創趨勢發展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與談人</w:t>
            </w:r>
            <w:r w:rsidRPr="00C132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:</w:t>
            </w:r>
          </w:p>
          <w:p w:rsidR="00CA3907" w:rsidRPr="00C132AD" w:rsidRDefault="00CA3907" w:rsidP="00234D64">
            <w:pPr>
              <w:pStyle w:val="ListParagraph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標楷體" w:hint="eastAsia"/>
              </w:rPr>
              <w:t>蔡鴻賢</w:t>
            </w:r>
            <w:r w:rsidRPr="00C132AD">
              <w:rPr>
                <w:rFonts w:ascii="標楷體" w:eastAsia="標楷體" w:hAnsi="標楷體" w:cs="標楷體"/>
              </w:rPr>
              <w:t>/</w:t>
            </w:r>
            <w:r w:rsidRPr="00C132AD">
              <w:rPr>
                <w:rFonts w:ascii="標楷體" w:eastAsia="標楷體" w:hAnsi="標楷體" w:cs="標楷體" w:hint="eastAsia"/>
              </w:rPr>
              <w:t>東方線上有限公司</w:t>
            </w:r>
            <w:bookmarkStart w:id="0" w:name="_GoBack"/>
            <w:bookmarkEnd w:id="0"/>
            <w:r w:rsidRPr="00C132AD">
              <w:rPr>
                <w:rFonts w:ascii="標楷體" w:eastAsia="標楷體" w:hAnsi="標楷體" w:cs="標楷體" w:hint="eastAsia"/>
              </w:rPr>
              <w:t>執行長</w:t>
            </w:r>
          </w:p>
          <w:p w:rsidR="00CA3907" w:rsidRPr="00C132AD" w:rsidRDefault="00CA3907" w:rsidP="00234D64">
            <w:pPr>
              <w:pStyle w:val="ListParagraph"/>
              <w:widowControl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標楷體" w:hint="eastAsia"/>
              </w:rPr>
              <w:t>林榮國</w:t>
            </w:r>
            <w:r w:rsidRPr="00C132AD">
              <w:rPr>
                <w:rFonts w:ascii="標楷體" w:eastAsia="標楷體" w:hAnsi="標楷體" w:cs="標楷體"/>
              </w:rPr>
              <w:t>/</w:t>
            </w:r>
            <w:r w:rsidRPr="00C132AD">
              <w:rPr>
                <w:rFonts w:ascii="標楷體" w:eastAsia="標楷體" w:hAnsi="標楷體" w:cs="標楷體" w:hint="eastAsia"/>
              </w:rPr>
              <w:t>陶作坊創辦人</w:t>
            </w:r>
          </w:p>
        </w:tc>
      </w:tr>
      <w:tr w:rsidR="00CA3907" w:rsidRPr="00C132AD">
        <w:trPr>
          <w:trHeight w:val="913"/>
          <w:jc w:val="center"/>
        </w:trPr>
        <w:tc>
          <w:tcPr>
            <w:tcW w:w="567" w:type="dxa"/>
            <w:vMerge w:val="restart"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5" w:type="dxa"/>
            <w:vMerge w:val="restart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月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日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六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13:10~15:30</w:t>
            </w:r>
          </w:p>
        </w:tc>
        <w:tc>
          <w:tcPr>
            <w:tcW w:w="4554" w:type="dxa"/>
            <w:vMerge w:val="restart"/>
            <w:vAlign w:val="center"/>
          </w:tcPr>
          <w:p w:rsidR="00CA3907" w:rsidRPr="00C132AD" w:rsidRDefault="00CA3907" w:rsidP="007610E1">
            <w:pPr>
              <w:widowControl/>
              <w:jc w:val="both"/>
              <w:rPr>
                <w:rFonts w:eastAsia="標楷體" w:cs="Times New Roman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【文創行銷】</w:t>
            </w:r>
          </w:p>
          <w:p w:rsidR="00CA3907" w:rsidRPr="00C132AD" w:rsidRDefault="00CA3907" w:rsidP="007610E1">
            <w:pPr>
              <w:jc w:val="both"/>
              <w:rPr>
                <w:rFonts w:eastAsia="標楷體" w:cs="Times New Roman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美學無設限</w:t>
            </w:r>
            <w:r w:rsidRPr="00C132AD">
              <w:rPr>
                <w:rFonts w:eastAsia="標楷體"/>
                <w:b/>
                <w:bCs/>
              </w:rPr>
              <w:t xml:space="preserve">! </w:t>
            </w:r>
            <w:r w:rsidRPr="00C132AD">
              <w:rPr>
                <w:rFonts w:eastAsia="標楷體" w:cs="標楷體" w:hint="eastAsia"/>
                <w:b/>
                <w:bCs/>
              </w:rPr>
              <w:t>新崛起中東經濟時尚設計</w:t>
            </w:r>
          </w:p>
          <w:p w:rsidR="00CA3907" w:rsidRPr="00C132AD" w:rsidRDefault="00CA3907" w:rsidP="00234D64">
            <w:pPr>
              <w:numPr>
                <w:ilvl w:val="0"/>
                <w:numId w:val="3"/>
              </w:numPr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海灣國家的設計產業現況、杜拜設計節的發展經驗及未來趨勢商機</w:t>
            </w:r>
          </w:p>
          <w:p w:rsidR="00CA3907" w:rsidRPr="00C132AD" w:rsidRDefault="00CA3907" w:rsidP="00234D64">
            <w:pPr>
              <w:numPr>
                <w:ilvl w:val="0"/>
                <w:numId w:val="3"/>
              </w:numPr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吸引全球菁英買主目光的新杜拜美學國際行銷策略，剖析國家整體品牌形象營造</w:t>
            </w:r>
          </w:p>
          <w:p w:rsidR="00CA3907" w:rsidRPr="00C132AD" w:rsidRDefault="00CA3907" w:rsidP="00234D64">
            <w:pPr>
              <w:numPr>
                <w:ilvl w:val="0"/>
                <w:numId w:val="3"/>
              </w:numPr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如何前進中東市場，觀察杜拜知名品牌崛起之路及中東飯店市場</w:t>
            </w:r>
          </w:p>
        </w:tc>
        <w:tc>
          <w:tcPr>
            <w:tcW w:w="4200" w:type="dxa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主講人：</w:t>
            </w:r>
          </w:p>
          <w:p w:rsidR="00CA3907" w:rsidRPr="00C132AD" w:rsidRDefault="00CA3907" w:rsidP="007610E1">
            <w:pPr>
              <w:spacing w:line="240" w:lineRule="atLeast"/>
              <w:rPr>
                <w:rFonts w:eastAsia="標楷體" w:cs="Times New Roman"/>
              </w:rPr>
            </w:pPr>
            <w:r w:rsidRPr="00C132A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Cyril Zammit /</w:t>
            </w:r>
            <w:r w:rsidRPr="00C132AD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杜拜設計節執行總監</w:t>
            </w:r>
          </w:p>
        </w:tc>
      </w:tr>
      <w:tr w:rsidR="00CA3907" w:rsidRPr="00C132AD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54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6"/>
                <w:szCs w:val="26"/>
              </w:rPr>
              <w:t>主持人：</w:t>
            </w:r>
          </w:p>
          <w:p w:rsidR="00CA3907" w:rsidRPr="00C132AD" w:rsidRDefault="00CA3907" w:rsidP="007610E1">
            <w:pPr>
              <w:spacing w:line="240" w:lineRule="atLeast"/>
              <w:rPr>
                <w:rFonts w:eastAsia="標楷體" w:cs="Times New Roman"/>
              </w:rPr>
            </w:pPr>
            <w:r w:rsidRPr="00C132AD">
              <w:rPr>
                <w:rFonts w:ascii="標楷體" w:eastAsia="標楷體" w:hAnsi="標楷體" w:cs="標楷體" w:hint="eastAsia"/>
              </w:rPr>
              <w:t>曾國源</w:t>
            </w:r>
            <w:r w:rsidRPr="00C132AD">
              <w:rPr>
                <w:rFonts w:ascii="標楷體" w:eastAsia="標楷體" w:hAnsi="標楷體" w:cs="標楷體"/>
              </w:rPr>
              <w:t>/</w:t>
            </w:r>
            <w:r w:rsidRPr="00C132AD">
              <w:rPr>
                <w:rFonts w:ascii="標楷體" w:eastAsia="標楷體" w:hAnsi="標楷體" w:cs="標楷體" w:hint="eastAsia"/>
              </w:rPr>
              <w:t>藝拓國際股份有限公司執行長</w:t>
            </w:r>
          </w:p>
        </w:tc>
      </w:tr>
      <w:tr w:rsidR="00CA3907" w:rsidRPr="00C132AD">
        <w:trPr>
          <w:trHeight w:val="1000"/>
          <w:jc w:val="center"/>
        </w:trPr>
        <w:tc>
          <w:tcPr>
            <w:tcW w:w="567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54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與談議題</w:t>
            </w:r>
            <w:r w:rsidRPr="00C132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: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標楷體" w:hint="eastAsia"/>
              </w:rPr>
              <w:t>文創品牌跨界創新合作趨勢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6"/>
                <w:szCs w:val="26"/>
              </w:rPr>
              <w:t>與談人：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標楷體"/>
              </w:rPr>
              <w:t>1.</w:t>
            </w:r>
            <w:r w:rsidRPr="00C132AD">
              <w:rPr>
                <w:rFonts w:ascii="標楷體" w:eastAsia="標楷體" w:hAnsi="標楷體" w:cs="標楷體" w:hint="eastAsia"/>
              </w:rPr>
              <w:t>劉邦初</w:t>
            </w:r>
            <w:r w:rsidRPr="00C132AD">
              <w:rPr>
                <w:rFonts w:ascii="標楷體" w:eastAsia="標楷體" w:hAnsi="標楷體" w:cs="標楷體"/>
              </w:rPr>
              <w:t>/</w:t>
            </w:r>
            <w:r w:rsidRPr="00C132AD">
              <w:rPr>
                <w:rFonts w:ascii="標楷體" w:eastAsia="標楷體" w:hAnsi="標楷體" w:cs="標楷體" w:hint="eastAsia"/>
              </w:rPr>
              <w:t>異數宣言執行長</w:t>
            </w:r>
          </w:p>
          <w:p w:rsidR="00CA3907" w:rsidRPr="00234D64" w:rsidRDefault="00CA3907" w:rsidP="007610E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7B4BA7">
              <w:rPr>
                <w:rFonts w:ascii="標楷體" w:eastAsia="標楷體" w:hAnsi="標楷體" w:cs="標楷體"/>
              </w:rPr>
              <w:t>2.</w:t>
            </w:r>
            <w:r w:rsidRPr="007B4BA7">
              <w:rPr>
                <w:rFonts w:ascii="標楷體" w:eastAsia="標楷體" w:hAnsi="標楷體" w:cs="標楷體" w:hint="eastAsia"/>
              </w:rPr>
              <w:t>吳宗穎</w:t>
            </w:r>
            <w:r w:rsidRPr="007B4BA7">
              <w:rPr>
                <w:rFonts w:ascii="標楷體" w:eastAsia="標楷體" w:hAnsi="標楷體" w:cs="標楷體"/>
              </w:rPr>
              <w:t>/</w:t>
            </w:r>
            <w:r w:rsidRPr="007B4BA7">
              <w:rPr>
                <w:rFonts w:ascii="標楷體" w:eastAsia="標楷體" w:hAnsi="標楷體" w:cs="標楷體" w:hint="eastAsia"/>
              </w:rPr>
              <w:t>台中紅點文旅總經理</w:t>
            </w:r>
          </w:p>
        </w:tc>
      </w:tr>
      <w:tr w:rsidR="00CA3907" w:rsidRPr="00C132AD">
        <w:trPr>
          <w:trHeight w:val="964"/>
          <w:jc w:val="center"/>
        </w:trPr>
        <w:tc>
          <w:tcPr>
            <w:tcW w:w="567" w:type="dxa"/>
            <w:vMerge w:val="restart"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5" w:type="dxa"/>
            <w:vMerge w:val="restart"/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月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日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132AD">
              <w:rPr>
                <w:rFonts w:ascii="Times New Roman" w:eastAsia="標楷體" w:hAnsi="Times New Roman" w:cs="標楷體" w:hint="eastAsia"/>
                <w:sz w:val="26"/>
                <w:szCs w:val="26"/>
              </w:rPr>
              <w:t>六</w:t>
            </w: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15:40~</w:t>
            </w:r>
          </w:p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sz w:val="26"/>
                <w:szCs w:val="26"/>
              </w:rPr>
              <w:t>18:10</w:t>
            </w:r>
          </w:p>
        </w:tc>
        <w:tc>
          <w:tcPr>
            <w:tcW w:w="4554" w:type="dxa"/>
            <w:vAlign w:val="center"/>
          </w:tcPr>
          <w:p w:rsidR="00CA3907" w:rsidRPr="00C132AD" w:rsidRDefault="00CA3907" w:rsidP="007610E1">
            <w:pPr>
              <w:widowControl/>
              <w:jc w:val="both"/>
              <w:rPr>
                <w:rFonts w:eastAsia="標楷體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【文創行銷】</w:t>
            </w:r>
            <w:r w:rsidRPr="00C132AD">
              <w:rPr>
                <w:rFonts w:eastAsia="標楷體"/>
                <w:b/>
                <w:bCs/>
              </w:rPr>
              <w:t>(50</w:t>
            </w:r>
            <w:r w:rsidRPr="00C132AD">
              <w:rPr>
                <w:rFonts w:eastAsia="標楷體" w:cs="標楷體" w:hint="eastAsia"/>
                <w:b/>
                <w:bCs/>
              </w:rPr>
              <w:t>分鐘</w:t>
            </w:r>
            <w:r w:rsidRPr="00C132AD">
              <w:rPr>
                <w:rFonts w:eastAsia="標楷體"/>
                <w:b/>
                <w:bCs/>
              </w:rPr>
              <w:t>)</w:t>
            </w:r>
          </w:p>
          <w:p w:rsidR="00CA3907" w:rsidRPr="00C132AD" w:rsidRDefault="00CA3907" w:rsidP="007B4BA7">
            <w:pPr>
              <w:jc w:val="both"/>
              <w:rPr>
                <w:rFonts w:eastAsia="標楷體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從企劃開發到販賣行銷</w:t>
            </w:r>
            <w:r w:rsidRPr="00C132AD">
              <w:rPr>
                <w:rFonts w:eastAsia="標楷體"/>
                <w:b/>
                <w:bCs/>
              </w:rPr>
              <w:t xml:space="preserve"> </w:t>
            </w:r>
            <w:r w:rsidRPr="00C132AD">
              <w:rPr>
                <w:rFonts w:eastAsia="標楷體" w:cs="標楷體" w:hint="eastAsia"/>
                <w:b/>
                <w:bCs/>
              </w:rPr>
              <w:t>徹底</w:t>
            </w:r>
            <w:r w:rsidRPr="00C132AD">
              <w:rPr>
                <w:rFonts w:eastAsia="標楷體"/>
                <w:b/>
                <w:bCs/>
              </w:rPr>
              <w:t>"</w:t>
            </w:r>
            <w:r w:rsidRPr="00C132AD">
              <w:rPr>
                <w:rFonts w:eastAsia="標楷體" w:cs="標楷體" w:hint="eastAsia"/>
                <w:b/>
                <w:bCs/>
              </w:rPr>
              <w:t>設計</w:t>
            </w:r>
            <w:r w:rsidRPr="00C132AD">
              <w:rPr>
                <w:rFonts w:eastAsia="標楷體"/>
                <w:b/>
                <w:bCs/>
              </w:rPr>
              <w:t>"</w:t>
            </w:r>
          </w:p>
          <w:p w:rsidR="00CA3907" w:rsidRPr="00C132AD" w:rsidRDefault="00CA3907" w:rsidP="007B4BA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/>
              </w:rPr>
              <w:t>method</w:t>
            </w:r>
            <w:r w:rsidRPr="00C132AD">
              <w:rPr>
                <w:rFonts w:eastAsia="標楷體" w:cs="標楷體" w:hint="eastAsia"/>
              </w:rPr>
              <w:t>簡介及通路商店規劃設計之案例分享</w:t>
            </w:r>
          </w:p>
          <w:p w:rsidR="00CA3907" w:rsidRPr="00C132AD" w:rsidRDefault="00CA3907" w:rsidP="007B4BA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日本的工藝技術產地之現況及課題</w:t>
            </w:r>
          </w:p>
          <w:p w:rsidR="00CA3907" w:rsidRPr="00C132AD" w:rsidRDefault="00CA3907" w:rsidP="007B4BA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日本地方政府推動工藝文創的模式及課題</w:t>
            </w:r>
          </w:p>
          <w:p w:rsidR="00CA3907" w:rsidRPr="00C132AD" w:rsidRDefault="00CA3907" w:rsidP="007B4BA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/>
              </w:rPr>
              <w:t>method</w:t>
            </w:r>
            <w:r w:rsidRPr="00C132AD">
              <w:rPr>
                <w:rFonts w:eastAsia="標楷體" w:cs="標楷體" w:hint="eastAsia"/>
              </w:rPr>
              <w:t>的商品開發案例分享</w:t>
            </w:r>
          </w:p>
          <w:p w:rsidR="00CA3907" w:rsidRPr="00C132AD" w:rsidRDefault="00CA3907" w:rsidP="007B4BA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 w:cs="標楷體" w:hint="eastAsia"/>
              </w:rPr>
              <w:t>談如何將日本文創推向國際舞台以及其現況、瓶頸</w:t>
            </w:r>
          </w:p>
          <w:p w:rsidR="00CA3907" w:rsidRPr="00C132AD" w:rsidRDefault="00CA3907" w:rsidP="007B4BA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eastAsia="標楷體" w:cs="Times New Roman"/>
              </w:rPr>
            </w:pPr>
            <w:r w:rsidRPr="00C132AD">
              <w:rPr>
                <w:rFonts w:eastAsia="標楷體"/>
              </w:rPr>
              <w:t>method</w:t>
            </w:r>
            <w:r w:rsidRPr="00C132AD">
              <w:rPr>
                <w:rFonts w:eastAsia="標楷體" w:cs="標楷體" w:hint="eastAsia"/>
              </w:rPr>
              <w:t>的國際文創行銷案例分享</w:t>
            </w: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主講人：</w:t>
            </w:r>
          </w:p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32AD">
              <w:rPr>
                <w:rFonts w:eastAsia="標楷體" w:cs="標楷體" w:hint="eastAsia"/>
              </w:rPr>
              <w:t>山田遊</w:t>
            </w:r>
            <w:r w:rsidRPr="00C132AD">
              <w:rPr>
                <w:rFonts w:eastAsia="標楷體"/>
              </w:rPr>
              <w:t>/</w:t>
            </w:r>
            <w:r w:rsidRPr="00C132AD">
              <w:rPr>
                <w:rFonts w:eastAsia="標楷體" w:cs="標楷體" w:hint="eastAsia"/>
              </w:rPr>
              <w:t>創意企劃公司</w:t>
            </w:r>
            <w:r w:rsidRPr="00C132AD">
              <w:rPr>
                <w:rFonts w:eastAsia="標楷體"/>
              </w:rPr>
              <w:t xml:space="preserve">method </w:t>
            </w:r>
            <w:r w:rsidRPr="00C132AD">
              <w:rPr>
                <w:rFonts w:eastAsia="標楷體" w:cs="標楷體" w:hint="eastAsia"/>
              </w:rPr>
              <w:t>代表</w:t>
            </w:r>
          </w:p>
        </w:tc>
      </w:tr>
      <w:tr w:rsidR="00CA3907" w:rsidRPr="00C132AD">
        <w:trPr>
          <w:trHeight w:val="964"/>
          <w:jc w:val="center"/>
        </w:trPr>
        <w:tc>
          <w:tcPr>
            <w:tcW w:w="567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54" w:type="dxa"/>
            <w:vAlign w:val="center"/>
          </w:tcPr>
          <w:p w:rsidR="00CA3907" w:rsidRPr="00C132AD" w:rsidRDefault="00CA3907" w:rsidP="007610E1">
            <w:pPr>
              <w:widowControl/>
              <w:jc w:val="both"/>
              <w:rPr>
                <w:rFonts w:eastAsia="標楷體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【文創行銷】</w:t>
            </w:r>
            <w:r w:rsidRPr="00C132AD">
              <w:rPr>
                <w:rFonts w:eastAsia="標楷體"/>
                <w:b/>
                <w:bCs/>
              </w:rPr>
              <w:t>(50</w:t>
            </w:r>
            <w:r w:rsidRPr="00C132AD">
              <w:rPr>
                <w:rFonts w:eastAsia="標楷體" w:cs="標楷體" w:hint="eastAsia"/>
                <w:b/>
                <w:bCs/>
              </w:rPr>
              <w:t>分鐘</w:t>
            </w:r>
            <w:r w:rsidRPr="00C132AD">
              <w:rPr>
                <w:rFonts w:eastAsia="標楷體"/>
                <w:b/>
                <w:bCs/>
              </w:rPr>
              <w:t>)</w:t>
            </w:r>
          </w:p>
          <w:p w:rsidR="00CA3907" w:rsidRPr="00C132AD" w:rsidRDefault="00CA3907" w:rsidP="007610E1">
            <w:pPr>
              <w:jc w:val="both"/>
              <w:rPr>
                <w:rFonts w:eastAsia="標楷體" w:cs="Times New Roman"/>
                <w:b/>
                <w:bCs/>
              </w:rPr>
            </w:pPr>
            <w:r w:rsidRPr="00C132AD">
              <w:rPr>
                <w:rFonts w:eastAsia="標楷體" w:cs="標楷體" w:hint="eastAsia"/>
                <w:b/>
                <w:bCs/>
              </w:rPr>
              <w:t>體現懷舊與創新ー</w:t>
            </w:r>
            <w:r w:rsidRPr="00C132AD">
              <w:rPr>
                <w:rFonts w:eastAsia="標楷體"/>
                <w:b/>
                <w:bCs/>
              </w:rPr>
              <w:t xml:space="preserve"> </w:t>
            </w:r>
            <w:r w:rsidRPr="00C132AD">
              <w:rPr>
                <w:rFonts w:eastAsia="標楷體" w:cs="標楷體" w:hint="eastAsia"/>
                <w:b/>
                <w:bCs/>
              </w:rPr>
              <w:t>地域文創品牌認證制度「</w:t>
            </w:r>
            <w:r w:rsidRPr="00C132AD">
              <w:rPr>
                <w:rFonts w:eastAsia="標楷體"/>
                <w:b/>
                <w:bCs/>
              </w:rPr>
              <w:t>SUMIDA MODERN</w:t>
            </w:r>
            <w:r w:rsidRPr="00C132AD">
              <w:rPr>
                <w:rFonts w:eastAsia="標楷體" w:cs="標楷體" w:hint="eastAsia"/>
                <w:b/>
                <w:bCs/>
              </w:rPr>
              <w:t>」</w:t>
            </w:r>
          </w:p>
        </w:tc>
        <w:tc>
          <w:tcPr>
            <w:tcW w:w="4200" w:type="dxa"/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主講人：</w:t>
            </w:r>
          </w:p>
          <w:p w:rsidR="00CA3907" w:rsidRPr="00C132AD" w:rsidRDefault="00CA3907" w:rsidP="007610E1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C132AD">
              <w:rPr>
                <w:rFonts w:ascii="標楷體" w:eastAsia="標楷體" w:hAnsi="標楷體" w:cs="標楷體" w:hint="eastAsia"/>
              </w:rPr>
              <w:t>郡司剛英</w:t>
            </w:r>
            <w:r w:rsidRPr="00C132AD">
              <w:rPr>
                <w:rFonts w:ascii="標楷體" w:eastAsia="標楷體" w:hAnsi="標楷體" w:cs="標楷體"/>
              </w:rPr>
              <w:t xml:space="preserve"> GUNJI TAKEHIDE</w:t>
            </w:r>
          </w:p>
          <w:p w:rsidR="00CA3907" w:rsidRPr="00C132AD" w:rsidRDefault="00CA3907" w:rsidP="007610E1">
            <w:pPr>
              <w:widowControl/>
              <w:jc w:val="both"/>
              <w:rPr>
                <w:rFonts w:ascii="標楷體" w:eastAsia="標楷體" w:hAnsi="標楷體" w:cs="Times New Roman"/>
                <w:sz w:val="26"/>
                <w:szCs w:val="26"/>
                <w:shd w:val="clear" w:color="auto" w:fill="D9D9D9"/>
              </w:rPr>
            </w:pPr>
            <w:r w:rsidRPr="00C132AD">
              <w:rPr>
                <w:rFonts w:ascii="標楷體" w:eastAsia="標楷體" w:hAnsi="標楷體" w:cs="標楷體" w:hint="eastAsia"/>
              </w:rPr>
              <w:t>東京都墨田區產業觀光部產業經濟課</w:t>
            </w:r>
            <w:r w:rsidRPr="00C132AD">
              <w:rPr>
                <w:rFonts w:ascii="標楷體" w:eastAsia="標楷體" w:hAnsi="標楷體" w:cs="標楷體"/>
              </w:rPr>
              <w:t xml:space="preserve"> </w:t>
            </w:r>
            <w:r w:rsidRPr="00C132AD">
              <w:rPr>
                <w:rFonts w:ascii="標楷體" w:eastAsia="標楷體" w:hAnsi="標楷體" w:cs="標楷體" w:hint="eastAsia"/>
              </w:rPr>
              <w:t>課長</w:t>
            </w:r>
          </w:p>
        </w:tc>
      </w:tr>
      <w:tr w:rsidR="00CA3907" w:rsidRPr="00C132AD">
        <w:trPr>
          <w:trHeight w:val="421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CA3907" w:rsidRPr="00C132AD" w:rsidRDefault="00CA3907" w:rsidP="007610E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</w:tcBorders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554" w:type="dxa"/>
            <w:tcBorders>
              <w:bottom w:val="single" w:sz="12" w:space="0" w:color="auto"/>
            </w:tcBorders>
            <w:vAlign w:val="center"/>
          </w:tcPr>
          <w:p w:rsidR="00CA3907" w:rsidRPr="00C132AD" w:rsidRDefault="00CA3907" w:rsidP="007610E1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與談議題</w:t>
            </w:r>
            <w:r w:rsidRPr="00C132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:</w:t>
            </w:r>
          </w:p>
          <w:p w:rsidR="00CA3907" w:rsidRPr="00C132AD" w:rsidRDefault="00CA3907" w:rsidP="007610E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標楷體" w:eastAsia="標楷體" w:hAnsi="標楷體" w:cs="標楷體" w:hint="eastAsia"/>
                <w:sz w:val="26"/>
                <w:szCs w:val="26"/>
              </w:rPr>
              <w:t>文化創意創新行銷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2</w:t>
            </w: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位主講人及主持人：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標楷體" w:hint="eastAsia"/>
              </w:rPr>
              <w:t>汪麗琴</w:t>
            </w:r>
            <w:r w:rsidRPr="00C132AD">
              <w:rPr>
                <w:rFonts w:ascii="標楷體" w:eastAsia="標楷體" w:hAnsi="標楷體" w:cs="標楷體"/>
              </w:rPr>
              <w:t>/</w:t>
            </w:r>
            <w:r w:rsidRPr="00C132AD">
              <w:rPr>
                <w:rFonts w:ascii="標楷體" w:eastAsia="標楷體" w:hAnsi="標楷體" w:cs="標楷體" w:hint="eastAsia"/>
              </w:rPr>
              <w:t>好樣集團創辦人</w:t>
            </w:r>
          </w:p>
          <w:p w:rsidR="00CA3907" w:rsidRPr="00C132AD" w:rsidRDefault="00CA3907" w:rsidP="007610E1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與談人</w:t>
            </w:r>
            <w:r w:rsidRPr="00C132A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(</w:t>
            </w: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暫定</w:t>
            </w:r>
            <w:r w:rsidRPr="00C132A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  <w:r w:rsidRPr="00C132AD">
              <w:rPr>
                <w:rFonts w:ascii="Times New Roman" w:eastAsia="標楷體" w:hAnsi="Times New Roman" w:cs="標楷體" w:hint="eastAsia"/>
                <w:b/>
                <w:bCs/>
                <w:sz w:val="26"/>
                <w:szCs w:val="26"/>
              </w:rPr>
              <w:t>：</w:t>
            </w:r>
          </w:p>
          <w:p w:rsidR="00CA3907" w:rsidRPr="00C132AD" w:rsidRDefault="00CA3907" w:rsidP="00234D64">
            <w:pPr>
              <w:widowControl/>
              <w:rPr>
                <w:rFonts w:ascii="標楷體" w:eastAsia="標楷體" w:hAnsi="標楷體" w:cs="Times New Roman"/>
              </w:rPr>
            </w:pPr>
            <w:r w:rsidRPr="00F3180E">
              <w:rPr>
                <w:rFonts w:ascii="標楷體" w:eastAsia="標楷體" w:hAnsi="標楷體" w:cs="標楷體" w:hint="eastAsia"/>
              </w:rPr>
              <w:t>詹偉雄</w:t>
            </w:r>
            <w:r w:rsidRPr="00F3180E">
              <w:rPr>
                <w:rFonts w:ascii="標楷體" w:eastAsia="標楷體" w:hAnsi="標楷體" w:cs="標楷體"/>
              </w:rPr>
              <w:t>/</w:t>
            </w:r>
            <w:r w:rsidRPr="00C132AD">
              <w:rPr>
                <w:rFonts w:ascii="標楷體" w:eastAsia="標楷體" w:hAnsi="標楷體" w:cs="標楷體" w:hint="eastAsia"/>
              </w:rPr>
              <w:t>數位科技、美學與創意經濟等領域趨勢觀察家</w:t>
            </w:r>
          </w:p>
        </w:tc>
      </w:tr>
    </w:tbl>
    <w:p w:rsidR="00CA3907" w:rsidRDefault="00CA3907" w:rsidP="00CA3907">
      <w:pPr>
        <w:tabs>
          <w:tab w:val="left" w:pos="10065"/>
        </w:tabs>
        <w:spacing w:line="276" w:lineRule="auto"/>
        <w:ind w:leftChars="413" w:left="31680" w:rightChars="294" w:right="31680"/>
        <w:rPr>
          <w:rFonts w:ascii="標楷體" w:eastAsia="標楷體" w:hAnsi="標楷體" w:cs="Times New Roman"/>
        </w:rPr>
      </w:pPr>
    </w:p>
    <w:p w:rsidR="00CA3907" w:rsidRPr="00F3180E" w:rsidRDefault="00CA3907" w:rsidP="00F3180E">
      <w:pPr>
        <w:ind w:firstLine="480"/>
        <w:rPr>
          <w:rFonts w:cs="Times New Roman"/>
          <w:sz w:val="22"/>
          <w:szCs w:val="22"/>
        </w:rPr>
      </w:pPr>
      <w:r>
        <w:rPr>
          <w:rFonts w:ascii="標楷體" w:eastAsia="標楷體" w:hAnsi="標楷體" w:cs="標楷體"/>
          <w:b/>
          <w:bCs/>
        </w:rPr>
        <w:t>4</w:t>
      </w:r>
      <w:r w:rsidRPr="00F3180E">
        <w:rPr>
          <w:rFonts w:ascii="標楷體" w:eastAsia="標楷體" w:hAnsi="標楷體" w:cs="標楷體"/>
          <w:b/>
          <w:bCs/>
        </w:rPr>
        <w:t>.</w:t>
      </w:r>
      <w:r w:rsidRPr="00F3180E">
        <w:rPr>
          <w:rFonts w:ascii="標楷體" w:eastAsia="標楷體" w:hAnsi="標楷體" w:cs="標楷體" w:hint="eastAsia"/>
          <w:b/>
          <w:bCs/>
        </w:rPr>
        <w:t>主講人簡歷：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7"/>
        <w:gridCol w:w="7559"/>
      </w:tblGrid>
      <w:tr w:rsidR="00CA3907" w:rsidRPr="00C132AD">
        <w:trPr>
          <w:jc w:val="center"/>
        </w:trPr>
        <w:tc>
          <w:tcPr>
            <w:tcW w:w="2507" w:type="dxa"/>
            <w:vAlign w:val="center"/>
          </w:tcPr>
          <w:p w:rsidR="00CA3907" w:rsidRPr="00C132AD" w:rsidRDefault="00CA3907" w:rsidP="00CA3907">
            <w:pPr>
              <w:tabs>
                <w:tab w:val="left" w:pos="10065"/>
              </w:tabs>
              <w:spacing w:line="276" w:lineRule="auto"/>
              <w:ind w:rightChars="294" w:right="31680"/>
              <w:jc w:val="center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96.75pt;height:114pt;visibility:visible">
                  <v:imagedata r:id="rId8" o:title=""/>
                </v:shape>
              </w:pict>
            </w:r>
          </w:p>
        </w:tc>
        <w:tc>
          <w:tcPr>
            <w:tcW w:w="7559" w:type="dxa"/>
          </w:tcPr>
          <w:p w:rsidR="00CA3907" w:rsidRPr="00C132AD" w:rsidRDefault="00CA3907" w:rsidP="00C132AD">
            <w:pPr>
              <w:tabs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魯寧馨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/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北京優集品網路科技有限公司執行長</w:t>
            </w:r>
          </w:p>
          <w:p w:rsidR="00CA3907" w:rsidRPr="00C132AD" w:rsidRDefault="00CA3907" w:rsidP="00C132AD">
            <w:pPr>
              <w:tabs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優集品創始人。從事過金融、投資業工作，卻轉而投身于當時舉步維艱的傳統書店行業。親手創辦“唐寧書店”，並將之打造為廣州的文化地標之一。接連創建“唐寧藝廊”與“唐甯新文化生活館”，不遺餘力地推廣中青年藝術家的佳作。在事業最順暢的時候，她選擇遠赴英國，求學于倫敦大學。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2011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年創建優集品，中國知名網路通路，引進海外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百多個優質設計品牌，致力打造中國優質生活新美學。</w:t>
            </w:r>
          </w:p>
        </w:tc>
      </w:tr>
      <w:tr w:rsidR="00CA3907" w:rsidRPr="00C132AD">
        <w:trPr>
          <w:trHeight w:val="2547"/>
          <w:jc w:val="center"/>
        </w:trPr>
        <w:tc>
          <w:tcPr>
            <w:tcW w:w="2507" w:type="dxa"/>
            <w:vAlign w:val="center"/>
          </w:tcPr>
          <w:p w:rsidR="00CA3907" w:rsidRPr="00C132AD" w:rsidRDefault="00CA3907" w:rsidP="00CA3907">
            <w:pPr>
              <w:tabs>
                <w:tab w:val="left" w:pos="10065"/>
              </w:tabs>
              <w:spacing w:line="276" w:lineRule="auto"/>
              <w:ind w:rightChars="294" w:right="31680"/>
              <w:jc w:val="center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Times New Roman"/>
                <w:noProof/>
              </w:rPr>
              <w:pict>
                <v:shape id="圖片 2" o:spid="_x0000_i1026" type="#_x0000_t75" style="width:97.5pt;height:117.75pt;visibility:visible">
                  <v:imagedata r:id="rId9" o:title=""/>
                </v:shape>
              </w:pict>
            </w:r>
          </w:p>
        </w:tc>
        <w:tc>
          <w:tcPr>
            <w:tcW w:w="7559" w:type="dxa"/>
          </w:tcPr>
          <w:p w:rsidR="00CA3907" w:rsidRPr="00C132AD" w:rsidRDefault="00CA3907" w:rsidP="00CA3907">
            <w:pPr>
              <w:tabs>
                <w:tab w:val="left" w:pos="10065"/>
              </w:tabs>
              <w:spacing w:line="340" w:lineRule="exact"/>
              <w:ind w:rightChars="-45" w:right="31680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Cyril Zammit  /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杜拜設計節展會總監</w:t>
            </w:r>
          </w:p>
          <w:p w:rsidR="00CA3907" w:rsidRPr="00C132AD" w:rsidRDefault="00CA3907" w:rsidP="00CA3907">
            <w:pPr>
              <w:tabs>
                <w:tab w:val="left" w:pos="10065"/>
              </w:tabs>
              <w:spacing w:line="340" w:lineRule="exact"/>
              <w:ind w:rightChars="-45" w:right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出生於法國，工作背景包含倫敦法國大使館、瑞銀集團旗下多種藝術活動的贊助團隊，如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Art Besal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巴塞爾藝術展；瑞士滙豐銀行的行銷經理，于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2009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年擔任阿布達比旅遊發展投資公司，負責贊助及資金管理。最後於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2011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年起與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Art Dubai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一同策畫中東唯一設計展會杜拜設計節，邀請全球精品藝廊，以高端設計為名，展現許多限量稀有的當代設計品，該展亦成為許多中東藏家與設計師的集散地。</w:t>
            </w:r>
          </w:p>
        </w:tc>
      </w:tr>
      <w:tr w:rsidR="00CA3907" w:rsidRPr="00C132AD">
        <w:trPr>
          <w:jc w:val="center"/>
        </w:trPr>
        <w:tc>
          <w:tcPr>
            <w:tcW w:w="2507" w:type="dxa"/>
            <w:vAlign w:val="center"/>
          </w:tcPr>
          <w:p w:rsidR="00CA3907" w:rsidRPr="00C132AD" w:rsidRDefault="00CA3907" w:rsidP="00CA3907">
            <w:pPr>
              <w:tabs>
                <w:tab w:val="left" w:pos="10065"/>
              </w:tabs>
              <w:spacing w:line="276" w:lineRule="auto"/>
              <w:ind w:rightChars="294" w:right="31680"/>
              <w:jc w:val="center"/>
              <w:rPr>
                <w:rFonts w:ascii="標楷體" w:eastAsia="標楷體" w:hAnsi="標楷體" w:cs="Times New Roman"/>
              </w:rPr>
            </w:pPr>
            <w:r w:rsidRPr="00C132AD">
              <w:rPr>
                <w:rFonts w:ascii="標楷體" w:eastAsia="標楷體" w:hAnsi="標楷體" w:cs="Times New Roman"/>
                <w:noProof/>
              </w:rPr>
              <w:pict>
                <v:shape id="圖片 5" o:spid="_x0000_i1027" type="#_x0000_t75" style="width:90.75pt;height:136.5pt;visibility:visible">
                  <v:imagedata r:id="rId10" o:title=""/>
                </v:shape>
              </w:pict>
            </w:r>
          </w:p>
        </w:tc>
        <w:tc>
          <w:tcPr>
            <w:tcW w:w="7559" w:type="dxa"/>
          </w:tcPr>
          <w:p w:rsidR="00CA3907" w:rsidRPr="00C132AD" w:rsidRDefault="00CA3907" w:rsidP="00C132AD">
            <w:pPr>
              <w:tabs>
                <w:tab w:val="left" w:pos="5454"/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山田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遊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Yamada Yu /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創意企劃公司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Method Inc.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社長</w:t>
            </w:r>
          </w:p>
          <w:p w:rsidR="00CA3907" w:rsidRPr="00C132AD" w:rsidRDefault="00CA3907" w:rsidP="00CA3907">
            <w:pPr>
              <w:tabs>
                <w:tab w:val="left" w:pos="10065"/>
              </w:tabs>
              <w:spacing w:line="340" w:lineRule="exact"/>
              <w:ind w:rightChars="-45" w:right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曾擔任南青山知名設計店“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IDEE SHOP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”的採購，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2007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年成立創意企劃公司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method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並任職代表至今，擔任眾多品牌之企劃，受邀演講場次極多，乃當今最受矚目之時尚企劃及商品開發總監人物。</w:t>
            </w:r>
          </w:p>
          <w:p w:rsidR="00CA3907" w:rsidRPr="00C132AD" w:rsidRDefault="00CA3907" w:rsidP="00C132AD">
            <w:pPr>
              <w:tabs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過去也是東京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DESIGN TIDE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執行總監，合作企業包含國立新美術館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MUSEUM SHOP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SOUVENIR FROM TOKYO: BY CIBONE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」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、東急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PLAZA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表參道原宿「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Tokyo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’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s Tokyo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」專賣品選定業務、協助「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APEC JAPAN 2010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」饋贈各國代表贈品之選定業務等。</w:t>
            </w:r>
          </w:p>
        </w:tc>
      </w:tr>
      <w:tr w:rsidR="00CA3907" w:rsidRPr="00C132AD">
        <w:trPr>
          <w:jc w:val="center"/>
        </w:trPr>
        <w:tc>
          <w:tcPr>
            <w:tcW w:w="2507" w:type="dxa"/>
            <w:vAlign w:val="center"/>
          </w:tcPr>
          <w:p w:rsidR="00CA3907" w:rsidRPr="00C132AD" w:rsidRDefault="00CA3907" w:rsidP="00CA3907">
            <w:pPr>
              <w:tabs>
                <w:tab w:val="left" w:pos="10065"/>
              </w:tabs>
              <w:spacing w:line="276" w:lineRule="auto"/>
              <w:ind w:rightChars="294" w:right="31680"/>
              <w:jc w:val="center"/>
              <w:rPr>
                <w:rFonts w:ascii="標楷體" w:eastAsia="標楷體" w:hAnsi="標楷體" w:cs="Times New Roman"/>
                <w:noProof/>
              </w:rPr>
            </w:pPr>
            <w:r w:rsidRPr="00C132AD">
              <w:rPr>
                <w:rFonts w:ascii="標楷體" w:eastAsia="標楷體" w:hAnsi="標楷體" w:cs="Times New Roman"/>
                <w:noProof/>
              </w:rPr>
              <w:pict>
                <v:shape id="圖片 6" o:spid="_x0000_i1028" type="#_x0000_t75" style="width:105.75pt;height:104.25pt;visibility:visible">
                  <v:imagedata r:id="rId11" o:title="" croptop="-123f" cropbottom="123f" cropleft="10221f" cropright="5388f"/>
                </v:shape>
              </w:pict>
            </w:r>
          </w:p>
        </w:tc>
        <w:tc>
          <w:tcPr>
            <w:tcW w:w="7559" w:type="dxa"/>
          </w:tcPr>
          <w:p w:rsidR="00CA3907" w:rsidRPr="00C132AD" w:rsidRDefault="00CA3907" w:rsidP="00C132AD">
            <w:pPr>
              <w:tabs>
                <w:tab w:val="left" w:pos="5454"/>
                <w:tab w:val="left" w:pos="10065"/>
              </w:tabs>
              <w:spacing w:line="340" w:lineRule="exact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郡司剛英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GUNJI TAKEHIDE</w:t>
            </w:r>
          </w:p>
          <w:p w:rsidR="00CA3907" w:rsidRPr="00C132AD" w:rsidRDefault="00CA3907" w:rsidP="00C132AD">
            <w:pPr>
              <w:tabs>
                <w:tab w:val="left" w:pos="5454"/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東京都墨田區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產業觀光部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產業經濟課</w:t>
            </w:r>
            <w:r w:rsidRPr="00C132AD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</w:t>
            </w:r>
            <w:r w:rsidRPr="00C132A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課長</w:t>
            </w:r>
          </w:p>
          <w:p w:rsidR="00CA3907" w:rsidRPr="00C132AD" w:rsidRDefault="00CA3907" w:rsidP="00C132AD">
            <w:pPr>
              <w:tabs>
                <w:tab w:val="left" w:pos="5454"/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畢業於明治大學法學部，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1991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年進入東京都墨田區役所擔任公職。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2004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年擔任商工部中小企業中心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產官學連攜主查。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2010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年起擔任產業觀光部觀光課長，於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2013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年轉任產業觀光部產業經濟課長。負責專案之一為推動地域品牌認證制度「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SUMIDA MODERN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」。</w:t>
            </w:r>
          </w:p>
          <w:p w:rsidR="00CA3907" w:rsidRPr="00C132AD" w:rsidRDefault="00CA3907" w:rsidP="00C132AD">
            <w:pPr>
              <w:tabs>
                <w:tab w:val="left" w:pos="5454"/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SUMIDA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乃墨田的英文拼音，本區自江戶・明治時代以來，便是精細加工職人聚集的重鎮。墨田區企業不僅是許多日本全國性品牌的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OEM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及零件供給之重要伙伴，在日常生活用品市場也常見到墨田區企業的商品。</w:t>
            </w:r>
          </w:p>
          <w:p w:rsidR="00CA3907" w:rsidRPr="00C132AD" w:rsidRDefault="00CA3907" w:rsidP="00C132AD">
            <w:pPr>
              <w:tabs>
                <w:tab w:val="left" w:pos="5454"/>
                <w:tab w:val="left" w:pos="10065"/>
              </w:tabs>
              <w:spacing w:line="340" w:lineRule="exact"/>
              <w:rPr>
                <w:rFonts w:ascii="標楷體" w:eastAsia="標楷體" w:hAnsi="標楷體" w:cs="Times New Roman"/>
                <w:b/>
                <w:bCs/>
                <w:sz w:val="22"/>
                <w:szCs w:val="22"/>
              </w:rPr>
            </w:pP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地域品牌認證制度「</w:t>
            </w:r>
            <w:r w:rsidRPr="00C132AD">
              <w:rPr>
                <w:rFonts w:ascii="標楷體" w:eastAsia="標楷體" w:hAnsi="標楷體" w:cs="標楷體"/>
                <w:sz w:val="22"/>
                <w:szCs w:val="22"/>
              </w:rPr>
              <w:t>SUMIDA MODERN</w:t>
            </w:r>
            <w:r w:rsidRPr="00C132AD">
              <w:rPr>
                <w:rFonts w:ascii="標楷體" w:eastAsia="標楷體" w:hAnsi="標楷體" w:cs="標楷體" w:hint="eastAsia"/>
                <w:sz w:val="22"/>
                <w:szCs w:val="22"/>
              </w:rPr>
              <w:t>」乃為了提升區內企業整體品牌力，並以產業結合觀光文創事業所創設之專案。符合「古意創新」精神及地域品牌的價值規定者，不僅是產品，包含餐飲店的菜色都可提出認定申請，希望以此手法促進區內企業導入文創理念。此外，墨田區政府也積極展開地域品牌的通路開拓事業，協助區內企業踏上通路舞台。</w:t>
            </w:r>
          </w:p>
        </w:tc>
      </w:tr>
    </w:tbl>
    <w:p w:rsidR="00CA3907" w:rsidRPr="005140B7" w:rsidRDefault="00CA3907" w:rsidP="00234D64">
      <w:pPr>
        <w:rPr>
          <w:rFonts w:cs="Times New Roman"/>
        </w:rPr>
      </w:pPr>
    </w:p>
    <w:sectPr w:rsidR="00CA3907" w:rsidRPr="005140B7" w:rsidSect="00901D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07" w:rsidRDefault="00CA3907" w:rsidP="00724F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3907" w:rsidRDefault="00CA3907" w:rsidP="00724F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07" w:rsidRDefault="00CA3907" w:rsidP="00724F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3907" w:rsidRDefault="00CA3907" w:rsidP="00724F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69"/>
    <w:multiLevelType w:val="hybridMultilevel"/>
    <w:tmpl w:val="7E062122"/>
    <w:lvl w:ilvl="0" w:tplc="ACAE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E114E"/>
    <w:multiLevelType w:val="hybridMultilevel"/>
    <w:tmpl w:val="B02291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4A7C4C"/>
    <w:multiLevelType w:val="hybridMultilevel"/>
    <w:tmpl w:val="F2B46C68"/>
    <w:lvl w:ilvl="0" w:tplc="4DE0243A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6D3300"/>
    <w:multiLevelType w:val="hybridMultilevel"/>
    <w:tmpl w:val="6CE04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FA0D5A"/>
    <w:multiLevelType w:val="hybridMultilevel"/>
    <w:tmpl w:val="1F64C168"/>
    <w:lvl w:ilvl="0" w:tplc="1250D7B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5C754B6C"/>
    <w:multiLevelType w:val="hybridMultilevel"/>
    <w:tmpl w:val="5AC234DC"/>
    <w:lvl w:ilvl="0" w:tplc="342CC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D6C1F"/>
    <w:multiLevelType w:val="hybridMultilevel"/>
    <w:tmpl w:val="9A1C8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B20251"/>
    <w:multiLevelType w:val="hybridMultilevel"/>
    <w:tmpl w:val="174C1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0E1602"/>
    <w:multiLevelType w:val="hybridMultilevel"/>
    <w:tmpl w:val="84065418"/>
    <w:lvl w:ilvl="0" w:tplc="6D20DE5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210CF9"/>
    <w:multiLevelType w:val="hybridMultilevel"/>
    <w:tmpl w:val="DF568AC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6DF76660"/>
    <w:multiLevelType w:val="hybridMultilevel"/>
    <w:tmpl w:val="5AC25AC8"/>
    <w:lvl w:ilvl="0" w:tplc="25DEFCAE">
      <w:start w:val="1"/>
      <w:numFmt w:val="decimal"/>
      <w:suff w:val="space"/>
      <w:lvlText w:val="%1."/>
      <w:lvlJc w:val="right"/>
      <w:pPr>
        <w:ind w:left="1047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7ED20F59"/>
    <w:multiLevelType w:val="hybridMultilevel"/>
    <w:tmpl w:val="BD6C90DE"/>
    <w:lvl w:ilvl="0" w:tplc="9CC233F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12">
    <w:nsid w:val="7F4F58F9"/>
    <w:multiLevelType w:val="hybridMultilevel"/>
    <w:tmpl w:val="1534E6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32"/>
    <w:rsid w:val="00004F5D"/>
    <w:rsid w:val="000172A2"/>
    <w:rsid w:val="00034438"/>
    <w:rsid w:val="00035553"/>
    <w:rsid w:val="00037025"/>
    <w:rsid w:val="00073E90"/>
    <w:rsid w:val="00086F1F"/>
    <w:rsid w:val="000B5A6A"/>
    <w:rsid w:val="000B638C"/>
    <w:rsid w:val="000F33B5"/>
    <w:rsid w:val="00177BE1"/>
    <w:rsid w:val="00227BC8"/>
    <w:rsid w:val="00234D64"/>
    <w:rsid w:val="00247628"/>
    <w:rsid w:val="0030265C"/>
    <w:rsid w:val="00326938"/>
    <w:rsid w:val="00327043"/>
    <w:rsid w:val="003642B3"/>
    <w:rsid w:val="003650AD"/>
    <w:rsid w:val="00376694"/>
    <w:rsid w:val="003B0557"/>
    <w:rsid w:val="00433AF4"/>
    <w:rsid w:val="005010D9"/>
    <w:rsid w:val="005140B7"/>
    <w:rsid w:val="005564AE"/>
    <w:rsid w:val="00561802"/>
    <w:rsid w:val="00617515"/>
    <w:rsid w:val="00665E3A"/>
    <w:rsid w:val="006C290A"/>
    <w:rsid w:val="00724FAB"/>
    <w:rsid w:val="00727016"/>
    <w:rsid w:val="007610E1"/>
    <w:rsid w:val="00770318"/>
    <w:rsid w:val="007B4BA7"/>
    <w:rsid w:val="007F5005"/>
    <w:rsid w:val="00901D32"/>
    <w:rsid w:val="00907DCA"/>
    <w:rsid w:val="00910552"/>
    <w:rsid w:val="009F4D3F"/>
    <w:rsid w:val="00B21B6A"/>
    <w:rsid w:val="00B66817"/>
    <w:rsid w:val="00B81BE7"/>
    <w:rsid w:val="00BB55A5"/>
    <w:rsid w:val="00BD33A8"/>
    <w:rsid w:val="00BF1D1E"/>
    <w:rsid w:val="00C132AD"/>
    <w:rsid w:val="00C45956"/>
    <w:rsid w:val="00C633DD"/>
    <w:rsid w:val="00C77B74"/>
    <w:rsid w:val="00CA3907"/>
    <w:rsid w:val="00CB0783"/>
    <w:rsid w:val="00CB0B6B"/>
    <w:rsid w:val="00D63358"/>
    <w:rsid w:val="00D72DC3"/>
    <w:rsid w:val="00DB0348"/>
    <w:rsid w:val="00E54094"/>
    <w:rsid w:val="00E663F5"/>
    <w:rsid w:val="00EA7164"/>
    <w:rsid w:val="00F3180E"/>
    <w:rsid w:val="00F408EA"/>
    <w:rsid w:val="00F86B4D"/>
    <w:rsid w:val="00FA0036"/>
    <w:rsid w:val="00FA14FF"/>
    <w:rsid w:val="00FB6489"/>
    <w:rsid w:val="00FB7B6C"/>
    <w:rsid w:val="00FC689A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3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01D32"/>
    <w:pPr>
      <w:ind w:leftChars="200" w:left="48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1D32"/>
  </w:style>
  <w:style w:type="table" w:styleId="TableGrid">
    <w:name w:val="Table Grid"/>
    <w:basedOn w:val="TableNormal"/>
    <w:uiPriority w:val="99"/>
    <w:rsid w:val="0030265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5553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553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72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4FA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4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4FAB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co.com.tw/2014trend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403</Words>
  <Characters>2303</Characters>
  <Application>Microsoft Office Outlook</Application>
  <DocSecurity>0</DocSecurity>
  <Lines>0</Lines>
  <Paragraphs>0</Paragraphs>
  <ScaleCrop>false</ScaleCrop>
  <Company>DEMO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103年國際文創趨勢論壇</dc:title>
  <dc:subject/>
  <dc:creator>陳婕方</dc:creator>
  <cp:keywords/>
  <dc:description/>
  <cp:lastModifiedBy>admin</cp:lastModifiedBy>
  <cp:revision>2</cp:revision>
  <cp:lastPrinted>2014-09-10T07:18:00Z</cp:lastPrinted>
  <dcterms:created xsi:type="dcterms:W3CDTF">2014-09-24T01:47:00Z</dcterms:created>
  <dcterms:modified xsi:type="dcterms:W3CDTF">2014-09-24T01:47:00Z</dcterms:modified>
</cp:coreProperties>
</file>